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243" w:rsidRPr="00C11243" w:rsidRDefault="00C11243" w:rsidP="00C11243">
      <w:pPr>
        <w:widowControl w:val="0"/>
        <w:autoSpaceDE w:val="0"/>
        <w:autoSpaceDN w:val="0"/>
        <w:spacing w:before="321" w:after="0" w:line="240" w:lineRule="auto"/>
        <w:ind w:right="2165"/>
        <w:rPr>
          <w:rFonts w:eastAsia="Times New Roman" w:cs="Times New Roman"/>
          <w:b/>
          <w:color w:val="auto"/>
          <w:sz w:val="28"/>
          <w:szCs w:val="22"/>
        </w:rPr>
      </w:pPr>
      <w:r w:rsidRPr="00C11243">
        <w:rPr>
          <w:rFonts w:eastAsia="Times New Roman" w:cs="Times New Roman"/>
          <w:b/>
          <w:color w:val="auto"/>
          <w:sz w:val="28"/>
          <w:szCs w:val="22"/>
        </w:rPr>
        <w:t>Типовой</w:t>
      </w:r>
      <w:r w:rsidRPr="00C11243">
        <w:rPr>
          <w:rFonts w:eastAsia="Times New Roman" w:cs="Times New Roman"/>
          <w:b/>
          <w:color w:val="auto"/>
          <w:spacing w:val="-4"/>
          <w:sz w:val="28"/>
          <w:szCs w:val="22"/>
        </w:rPr>
        <w:t xml:space="preserve"> </w:t>
      </w:r>
      <w:r w:rsidRPr="00C11243">
        <w:rPr>
          <w:rFonts w:eastAsia="Times New Roman" w:cs="Times New Roman"/>
          <w:b/>
          <w:color w:val="auto"/>
          <w:sz w:val="28"/>
          <w:szCs w:val="22"/>
        </w:rPr>
        <w:t>план</w:t>
      </w:r>
      <w:r w:rsidRPr="00C11243">
        <w:rPr>
          <w:rFonts w:eastAsia="Times New Roman" w:cs="Times New Roman"/>
          <w:b/>
          <w:color w:val="auto"/>
          <w:spacing w:val="-5"/>
          <w:sz w:val="28"/>
          <w:szCs w:val="22"/>
        </w:rPr>
        <w:t xml:space="preserve"> </w:t>
      </w:r>
      <w:r w:rsidRPr="00C11243">
        <w:rPr>
          <w:rFonts w:eastAsia="Times New Roman" w:cs="Times New Roman"/>
          <w:b/>
          <w:color w:val="auto"/>
          <w:sz w:val="28"/>
          <w:szCs w:val="22"/>
        </w:rPr>
        <w:t>мероприятий</w:t>
      </w:r>
      <w:r w:rsidRPr="00C11243">
        <w:rPr>
          <w:rFonts w:eastAsia="Times New Roman" w:cs="Times New Roman"/>
          <w:b/>
          <w:color w:val="auto"/>
          <w:spacing w:val="-6"/>
          <w:sz w:val="28"/>
          <w:szCs w:val="22"/>
        </w:rPr>
        <w:t xml:space="preserve"> </w:t>
      </w:r>
      <w:r w:rsidRPr="00C11243">
        <w:rPr>
          <w:rFonts w:eastAsia="Times New Roman" w:cs="Times New Roman"/>
          <w:b/>
          <w:color w:val="auto"/>
          <w:sz w:val="28"/>
          <w:szCs w:val="22"/>
        </w:rPr>
        <w:t>(«дорожная</w:t>
      </w:r>
      <w:r w:rsidRPr="00C11243">
        <w:rPr>
          <w:rFonts w:eastAsia="Times New Roman" w:cs="Times New Roman"/>
          <w:b/>
          <w:color w:val="auto"/>
          <w:spacing w:val="-6"/>
          <w:sz w:val="28"/>
          <w:szCs w:val="22"/>
        </w:rPr>
        <w:t xml:space="preserve"> </w:t>
      </w:r>
      <w:r w:rsidRPr="00C11243">
        <w:rPr>
          <w:rFonts w:eastAsia="Times New Roman" w:cs="Times New Roman"/>
          <w:b/>
          <w:color w:val="auto"/>
          <w:sz w:val="28"/>
          <w:szCs w:val="22"/>
        </w:rPr>
        <w:t>карта»)</w:t>
      </w:r>
      <w:r w:rsidRPr="00C11243">
        <w:rPr>
          <w:rFonts w:eastAsia="Times New Roman" w:cs="Times New Roman"/>
          <w:b/>
          <w:color w:val="auto"/>
          <w:spacing w:val="-4"/>
          <w:sz w:val="28"/>
          <w:szCs w:val="22"/>
        </w:rPr>
        <w:t xml:space="preserve"> </w:t>
      </w:r>
      <w:r w:rsidRPr="00C11243">
        <w:rPr>
          <w:rFonts w:eastAsia="Times New Roman" w:cs="Times New Roman"/>
          <w:b/>
          <w:color w:val="auto"/>
          <w:sz w:val="28"/>
          <w:szCs w:val="22"/>
        </w:rPr>
        <w:t>по</w:t>
      </w:r>
      <w:r w:rsidRPr="00C11243">
        <w:rPr>
          <w:rFonts w:eastAsia="Times New Roman" w:cs="Times New Roman"/>
          <w:b/>
          <w:color w:val="auto"/>
          <w:spacing w:val="-3"/>
          <w:sz w:val="28"/>
          <w:szCs w:val="22"/>
        </w:rPr>
        <w:t xml:space="preserve"> </w:t>
      </w:r>
      <w:r w:rsidRPr="00C11243">
        <w:rPr>
          <w:rFonts w:eastAsia="Times New Roman" w:cs="Times New Roman"/>
          <w:b/>
          <w:color w:val="auto"/>
          <w:sz w:val="28"/>
          <w:szCs w:val="22"/>
        </w:rPr>
        <w:t>снижению</w:t>
      </w:r>
      <w:r w:rsidRPr="00C11243">
        <w:rPr>
          <w:rFonts w:eastAsia="Times New Roman" w:cs="Times New Roman"/>
          <w:b/>
          <w:color w:val="auto"/>
          <w:spacing w:val="-5"/>
          <w:sz w:val="28"/>
          <w:szCs w:val="22"/>
        </w:rPr>
        <w:t xml:space="preserve"> </w:t>
      </w:r>
      <w:r w:rsidRPr="00C11243">
        <w:rPr>
          <w:rFonts w:eastAsia="Times New Roman" w:cs="Times New Roman"/>
          <w:b/>
          <w:color w:val="auto"/>
          <w:sz w:val="28"/>
          <w:szCs w:val="22"/>
        </w:rPr>
        <w:t>бюрократической</w:t>
      </w:r>
      <w:r w:rsidRPr="00C11243">
        <w:rPr>
          <w:rFonts w:eastAsia="Times New Roman" w:cs="Times New Roman"/>
          <w:b/>
          <w:color w:val="auto"/>
          <w:spacing w:val="-5"/>
          <w:sz w:val="28"/>
          <w:szCs w:val="22"/>
        </w:rPr>
        <w:t xml:space="preserve"> </w:t>
      </w:r>
      <w:r w:rsidRPr="00C11243">
        <w:rPr>
          <w:rFonts w:eastAsia="Times New Roman" w:cs="Times New Roman"/>
          <w:b/>
          <w:color w:val="auto"/>
          <w:sz w:val="28"/>
          <w:szCs w:val="22"/>
        </w:rPr>
        <w:t>нагрузки на педагогических работников в образовательных организациях</w:t>
      </w:r>
    </w:p>
    <w:p w:rsidR="00C11243" w:rsidRPr="00C11243" w:rsidRDefault="00C11243" w:rsidP="00C11243">
      <w:pPr>
        <w:widowControl w:val="0"/>
        <w:autoSpaceDE w:val="0"/>
        <w:autoSpaceDN w:val="0"/>
        <w:spacing w:before="3" w:after="0" w:line="240" w:lineRule="auto"/>
        <w:rPr>
          <w:rFonts w:eastAsia="Times New Roman" w:cs="Times New Roman"/>
          <w:b/>
          <w:color w:val="auto"/>
          <w:sz w:val="17"/>
          <w:szCs w:val="28"/>
        </w:rPr>
      </w:pPr>
    </w:p>
    <w:tbl>
      <w:tblPr>
        <w:tblStyle w:val="TableNormal"/>
        <w:tblW w:w="15251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7780"/>
        <w:gridCol w:w="1836"/>
        <w:gridCol w:w="2542"/>
        <w:gridCol w:w="2118"/>
      </w:tblGrid>
      <w:tr w:rsidR="00C11243" w:rsidRPr="00C11243" w:rsidTr="00C11243">
        <w:trPr>
          <w:trHeight w:val="246"/>
        </w:trPr>
        <w:tc>
          <w:tcPr>
            <w:tcW w:w="975" w:type="dxa"/>
          </w:tcPr>
          <w:p w:rsidR="00C11243" w:rsidRPr="00C11243" w:rsidRDefault="00C11243" w:rsidP="00C11243">
            <w:pPr>
              <w:spacing w:line="304" w:lineRule="exact"/>
              <w:ind w:left="115"/>
              <w:rPr>
                <w:rFonts w:eastAsia="Times New Roman"/>
                <w:b/>
                <w:sz w:val="28"/>
              </w:rPr>
            </w:pPr>
            <w:r w:rsidRPr="00C11243">
              <w:rPr>
                <w:rFonts w:eastAsia="Times New Roman"/>
                <w:b/>
                <w:sz w:val="28"/>
              </w:rPr>
              <w:t xml:space="preserve">№ </w:t>
            </w:r>
            <w:r w:rsidRPr="00C11243">
              <w:rPr>
                <w:rFonts w:eastAsia="Times New Roman"/>
                <w:b/>
                <w:spacing w:val="-5"/>
                <w:sz w:val="28"/>
              </w:rPr>
              <w:t>п/п</w:t>
            </w:r>
          </w:p>
        </w:tc>
        <w:tc>
          <w:tcPr>
            <w:tcW w:w="7780" w:type="dxa"/>
          </w:tcPr>
          <w:p w:rsidR="00C11243" w:rsidRPr="00C11243" w:rsidRDefault="00C11243" w:rsidP="00C11243">
            <w:pPr>
              <w:spacing w:line="304" w:lineRule="exact"/>
              <w:ind w:left="14"/>
              <w:jc w:val="center"/>
              <w:rPr>
                <w:rFonts w:eastAsia="Times New Roman"/>
                <w:b/>
                <w:sz w:val="28"/>
              </w:rPr>
            </w:pPr>
            <w:proofErr w:type="spellStart"/>
            <w:r w:rsidRPr="00C11243">
              <w:rPr>
                <w:rFonts w:eastAsia="Times New Roman"/>
                <w:b/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1836" w:type="dxa"/>
          </w:tcPr>
          <w:p w:rsidR="00C11243" w:rsidRPr="00C11243" w:rsidRDefault="00C11243" w:rsidP="00C11243">
            <w:pPr>
              <w:spacing w:line="304" w:lineRule="exact"/>
              <w:ind w:left="591"/>
              <w:rPr>
                <w:rFonts w:eastAsia="Times New Roman"/>
                <w:b/>
                <w:sz w:val="28"/>
              </w:rPr>
            </w:pPr>
            <w:proofErr w:type="spellStart"/>
            <w:r w:rsidRPr="00C11243">
              <w:rPr>
                <w:rFonts w:eastAsia="Times New Roman"/>
                <w:b/>
                <w:spacing w:val="-4"/>
                <w:sz w:val="28"/>
              </w:rPr>
              <w:t>Срок</w:t>
            </w:r>
            <w:proofErr w:type="spellEnd"/>
          </w:p>
        </w:tc>
        <w:tc>
          <w:tcPr>
            <w:tcW w:w="2542" w:type="dxa"/>
          </w:tcPr>
          <w:p w:rsidR="00C11243" w:rsidRPr="00C11243" w:rsidRDefault="00C11243" w:rsidP="00C11243">
            <w:pPr>
              <w:spacing w:line="304" w:lineRule="exact"/>
              <w:ind w:left="271"/>
              <w:rPr>
                <w:rFonts w:eastAsia="Times New Roman"/>
                <w:b/>
                <w:sz w:val="28"/>
              </w:rPr>
            </w:pPr>
            <w:proofErr w:type="spellStart"/>
            <w:r w:rsidRPr="00C11243">
              <w:rPr>
                <w:rFonts w:eastAsia="Times New Roman"/>
                <w:b/>
                <w:spacing w:val="-2"/>
                <w:sz w:val="28"/>
              </w:rPr>
              <w:t>Ответственный</w:t>
            </w:r>
            <w:proofErr w:type="spellEnd"/>
          </w:p>
        </w:tc>
        <w:tc>
          <w:tcPr>
            <w:tcW w:w="2118" w:type="dxa"/>
          </w:tcPr>
          <w:p w:rsidR="00C11243" w:rsidRPr="00C11243" w:rsidRDefault="00C11243" w:rsidP="00C11243">
            <w:pPr>
              <w:spacing w:line="304" w:lineRule="exact"/>
              <w:ind w:left="429"/>
              <w:rPr>
                <w:rFonts w:eastAsia="Times New Roman"/>
                <w:b/>
                <w:sz w:val="28"/>
              </w:rPr>
            </w:pPr>
            <w:proofErr w:type="spellStart"/>
            <w:r w:rsidRPr="00C11243">
              <w:rPr>
                <w:rFonts w:eastAsia="Times New Roman"/>
                <w:b/>
                <w:spacing w:val="-2"/>
                <w:sz w:val="28"/>
              </w:rPr>
              <w:t>Результат</w:t>
            </w:r>
            <w:proofErr w:type="spellEnd"/>
          </w:p>
        </w:tc>
      </w:tr>
      <w:tr w:rsidR="00C11243" w:rsidRPr="00C11243" w:rsidTr="00C11243">
        <w:trPr>
          <w:trHeight w:val="490"/>
        </w:trPr>
        <w:tc>
          <w:tcPr>
            <w:tcW w:w="975" w:type="dxa"/>
          </w:tcPr>
          <w:p w:rsidR="00C11243" w:rsidRPr="00C11243" w:rsidRDefault="00C11243" w:rsidP="00C11243">
            <w:pPr>
              <w:ind w:left="110"/>
              <w:rPr>
                <w:rFonts w:eastAsia="Times New Roman"/>
                <w:sz w:val="28"/>
              </w:rPr>
            </w:pPr>
            <w:r w:rsidRPr="00C11243">
              <w:rPr>
                <w:rFonts w:eastAsia="Times New Roman"/>
                <w:spacing w:val="-5"/>
                <w:sz w:val="28"/>
              </w:rPr>
              <w:t>1.</w:t>
            </w:r>
          </w:p>
        </w:tc>
        <w:tc>
          <w:tcPr>
            <w:tcW w:w="7780" w:type="dxa"/>
          </w:tcPr>
          <w:p w:rsidR="00C11243" w:rsidRPr="00C11243" w:rsidRDefault="00C11243" w:rsidP="00C11243">
            <w:pPr>
              <w:spacing w:line="322" w:lineRule="exact"/>
              <w:ind w:left="109"/>
              <w:rPr>
                <w:rFonts w:eastAsia="Times New Roman"/>
                <w:sz w:val="28"/>
                <w:lang w:val="ru-RU"/>
              </w:rPr>
            </w:pPr>
            <w:r w:rsidRPr="00C11243">
              <w:rPr>
                <w:rFonts w:eastAsia="Times New Roman"/>
                <w:sz w:val="28"/>
                <w:lang w:val="ru-RU"/>
              </w:rPr>
              <w:t>Издание</w:t>
            </w:r>
            <w:r w:rsidRPr="00C11243">
              <w:rPr>
                <w:rFonts w:eastAsia="Times New Roman"/>
                <w:spacing w:val="34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приказа</w:t>
            </w:r>
            <w:r w:rsidRPr="00C11243">
              <w:rPr>
                <w:rFonts w:eastAsia="Times New Roman"/>
                <w:spacing w:val="34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о</w:t>
            </w:r>
            <w:r w:rsidRPr="00C11243">
              <w:rPr>
                <w:rFonts w:eastAsia="Times New Roman"/>
                <w:spacing w:val="32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назначении</w:t>
            </w:r>
            <w:r w:rsidRPr="00C11243">
              <w:rPr>
                <w:rFonts w:eastAsia="Times New Roman"/>
                <w:spacing w:val="34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ответственного</w:t>
            </w:r>
            <w:r w:rsidRPr="00C11243">
              <w:rPr>
                <w:rFonts w:eastAsia="Times New Roman"/>
                <w:spacing w:val="34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за</w:t>
            </w:r>
            <w:r w:rsidRPr="00C11243">
              <w:rPr>
                <w:rFonts w:eastAsia="Times New Roman"/>
                <w:spacing w:val="33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исполнение мероприятий по снижению бюрократической нагрузки</w:t>
            </w:r>
          </w:p>
        </w:tc>
        <w:tc>
          <w:tcPr>
            <w:tcW w:w="1836" w:type="dxa"/>
          </w:tcPr>
          <w:p w:rsidR="00C11243" w:rsidRDefault="00C11243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>22.08.2025</w:t>
            </w:r>
          </w:p>
          <w:p w:rsidR="00C11243" w:rsidRPr="00C11243" w:rsidRDefault="008E50AF" w:rsidP="00C11243">
            <w:pPr>
              <w:rPr>
                <w:rFonts w:eastAsia="Times New Roman"/>
                <w:sz w:val="26"/>
                <w:lang w:val="ru-RU"/>
              </w:rPr>
            </w:pPr>
            <w:proofErr w:type="spellStart"/>
            <w:r>
              <w:rPr>
                <w:rFonts w:eastAsia="Times New Roman"/>
                <w:sz w:val="26"/>
                <w:lang w:val="ru-RU"/>
              </w:rPr>
              <w:t>Пр</w:t>
            </w:r>
            <w:proofErr w:type="spellEnd"/>
            <w:r>
              <w:rPr>
                <w:rFonts w:eastAsia="Times New Roman"/>
                <w:sz w:val="26"/>
                <w:lang w:val="ru-RU"/>
              </w:rPr>
              <w:t>№ 5</w:t>
            </w:r>
            <w:r w:rsidR="00C11243">
              <w:rPr>
                <w:rFonts w:eastAsia="Times New Roman"/>
                <w:sz w:val="26"/>
                <w:lang w:val="ru-RU"/>
              </w:rPr>
              <w:t>4</w:t>
            </w:r>
          </w:p>
        </w:tc>
        <w:tc>
          <w:tcPr>
            <w:tcW w:w="2542" w:type="dxa"/>
          </w:tcPr>
          <w:p w:rsidR="00C11243" w:rsidRPr="00C11243" w:rsidRDefault="00C11243" w:rsidP="00C11243">
            <w:pPr>
              <w:rPr>
                <w:rFonts w:eastAsia="Times New Roman"/>
                <w:sz w:val="26"/>
                <w:lang w:val="ru-RU"/>
              </w:rPr>
            </w:pPr>
            <w:proofErr w:type="spellStart"/>
            <w:r>
              <w:rPr>
                <w:rFonts w:eastAsia="Times New Roman"/>
                <w:sz w:val="26"/>
                <w:lang w:val="ru-RU"/>
              </w:rPr>
              <w:t>Фахрутдинова</w:t>
            </w:r>
            <w:proofErr w:type="spellEnd"/>
            <w:r>
              <w:rPr>
                <w:rFonts w:eastAsia="Times New Roman"/>
                <w:sz w:val="26"/>
                <w:lang w:val="ru-RU"/>
              </w:rPr>
              <w:t xml:space="preserve"> Г.Р.</w:t>
            </w:r>
          </w:p>
        </w:tc>
        <w:tc>
          <w:tcPr>
            <w:tcW w:w="2118" w:type="dxa"/>
          </w:tcPr>
          <w:p w:rsidR="00C11243" w:rsidRPr="00C11243" w:rsidRDefault="00E73F9A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>Педагоги с</w:t>
            </w:r>
            <w:bookmarkStart w:id="0" w:name="_GoBack"/>
            <w:bookmarkEnd w:id="0"/>
            <w:r>
              <w:rPr>
                <w:rFonts w:eastAsia="Times New Roman"/>
                <w:sz w:val="26"/>
                <w:lang w:val="ru-RU"/>
              </w:rPr>
              <w:t xml:space="preserve"> приказом ознакомлены</w:t>
            </w:r>
          </w:p>
        </w:tc>
      </w:tr>
      <w:tr w:rsidR="00C11243" w:rsidRPr="00C11243" w:rsidTr="00C11243">
        <w:trPr>
          <w:trHeight w:val="491"/>
        </w:trPr>
        <w:tc>
          <w:tcPr>
            <w:tcW w:w="975" w:type="dxa"/>
          </w:tcPr>
          <w:p w:rsidR="00C11243" w:rsidRPr="00C11243" w:rsidRDefault="00C11243" w:rsidP="00C11243">
            <w:pPr>
              <w:spacing w:line="321" w:lineRule="exact"/>
              <w:ind w:left="110"/>
              <w:rPr>
                <w:rFonts w:eastAsia="Times New Roman"/>
                <w:sz w:val="28"/>
              </w:rPr>
            </w:pPr>
            <w:r w:rsidRPr="00C11243">
              <w:rPr>
                <w:rFonts w:eastAsia="Times New Roman"/>
                <w:spacing w:val="-5"/>
                <w:sz w:val="28"/>
              </w:rPr>
              <w:t>2.</w:t>
            </w:r>
          </w:p>
        </w:tc>
        <w:tc>
          <w:tcPr>
            <w:tcW w:w="7780" w:type="dxa"/>
          </w:tcPr>
          <w:p w:rsidR="00C11243" w:rsidRPr="00C11243" w:rsidRDefault="00C11243" w:rsidP="00C11243">
            <w:pPr>
              <w:spacing w:line="322" w:lineRule="exact"/>
              <w:ind w:left="109"/>
              <w:rPr>
                <w:rFonts w:eastAsia="Times New Roman"/>
                <w:sz w:val="28"/>
                <w:lang w:val="ru-RU"/>
              </w:rPr>
            </w:pPr>
            <w:r w:rsidRPr="00C11243">
              <w:rPr>
                <w:rFonts w:eastAsia="Times New Roman"/>
                <w:sz w:val="28"/>
                <w:lang w:val="ru-RU"/>
              </w:rPr>
              <w:t>Проведение</w:t>
            </w:r>
            <w:r w:rsidRPr="00C11243">
              <w:rPr>
                <w:rFonts w:eastAsia="Times New Roman"/>
                <w:spacing w:val="8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педагогического</w:t>
            </w:r>
            <w:r w:rsidRPr="00C11243">
              <w:rPr>
                <w:rFonts w:eastAsia="Times New Roman"/>
                <w:spacing w:val="8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совета</w:t>
            </w:r>
            <w:r w:rsidRPr="00C11243">
              <w:rPr>
                <w:rFonts w:eastAsia="Times New Roman"/>
                <w:spacing w:val="8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по</w:t>
            </w:r>
            <w:r w:rsidRPr="00C11243">
              <w:rPr>
                <w:rFonts w:eastAsia="Times New Roman"/>
                <w:spacing w:val="8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вопросу</w:t>
            </w:r>
            <w:r w:rsidRPr="00C11243">
              <w:rPr>
                <w:rFonts w:eastAsia="Times New Roman"/>
                <w:spacing w:val="8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снижения документационной нагрузки педагогических работников</w:t>
            </w:r>
          </w:p>
        </w:tc>
        <w:tc>
          <w:tcPr>
            <w:tcW w:w="1836" w:type="dxa"/>
          </w:tcPr>
          <w:p w:rsidR="00C11243" w:rsidRPr="00C11243" w:rsidRDefault="00C11243" w:rsidP="00C11243">
            <w:pPr>
              <w:rPr>
                <w:rFonts w:eastAsia="Times New Roman"/>
                <w:sz w:val="26"/>
                <w:lang w:val="ru-RU"/>
              </w:rPr>
            </w:pPr>
            <w:proofErr w:type="spellStart"/>
            <w:r>
              <w:rPr>
                <w:rFonts w:eastAsia="Times New Roman"/>
                <w:sz w:val="26"/>
                <w:lang w:val="ru-RU"/>
              </w:rPr>
              <w:t>П.с</w:t>
            </w:r>
            <w:proofErr w:type="spellEnd"/>
            <w:r>
              <w:rPr>
                <w:rFonts w:eastAsia="Times New Roman"/>
                <w:sz w:val="26"/>
                <w:lang w:val="ru-RU"/>
              </w:rPr>
              <w:t xml:space="preserve"> №1 от 14.08.2025</w:t>
            </w:r>
          </w:p>
        </w:tc>
        <w:tc>
          <w:tcPr>
            <w:tcW w:w="2542" w:type="dxa"/>
          </w:tcPr>
          <w:p w:rsidR="00C11243" w:rsidRPr="00C11243" w:rsidRDefault="00C11243" w:rsidP="00C11243">
            <w:pPr>
              <w:rPr>
                <w:rFonts w:eastAsia="Times New Roman"/>
                <w:sz w:val="26"/>
                <w:lang w:val="ru-RU"/>
              </w:rPr>
            </w:pPr>
            <w:proofErr w:type="spellStart"/>
            <w:r>
              <w:rPr>
                <w:rFonts w:eastAsia="Times New Roman"/>
                <w:sz w:val="26"/>
                <w:lang w:val="ru-RU"/>
              </w:rPr>
              <w:t>Фахрутдинова</w:t>
            </w:r>
            <w:proofErr w:type="spellEnd"/>
            <w:r>
              <w:rPr>
                <w:rFonts w:eastAsia="Times New Roman"/>
                <w:sz w:val="26"/>
                <w:lang w:val="ru-RU"/>
              </w:rPr>
              <w:t xml:space="preserve"> Г.Р.</w:t>
            </w:r>
          </w:p>
        </w:tc>
        <w:tc>
          <w:tcPr>
            <w:tcW w:w="2118" w:type="dxa"/>
          </w:tcPr>
          <w:p w:rsidR="00C11243" w:rsidRPr="00C11243" w:rsidRDefault="00C11243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 xml:space="preserve"> проведен, протокол имеется</w:t>
            </w:r>
          </w:p>
        </w:tc>
      </w:tr>
      <w:tr w:rsidR="00C11243" w:rsidRPr="00C11243" w:rsidTr="00C11243">
        <w:trPr>
          <w:trHeight w:val="736"/>
        </w:trPr>
        <w:tc>
          <w:tcPr>
            <w:tcW w:w="975" w:type="dxa"/>
          </w:tcPr>
          <w:p w:rsidR="00C11243" w:rsidRPr="00C11243" w:rsidRDefault="00C11243" w:rsidP="00C11243">
            <w:pPr>
              <w:ind w:left="110"/>
              <w:rPr>
                <w:rFonts w:eastAsia="Times New Roman"/>
                <w:sz w:val="28"/>
              </w:rPr>
            </w:pPr>
            <w:r w:rsidRPr="00C11243">
              <w:rPr>
                <w:rFonts w:eastAsia="Times New Roman"/>
                <w:spacing w:val="-5"/>
                <w:sz w:val="28"/>
              </w:rPr>
              <w:t>3.</w:t>
            </w:r>
          </w:p>
        </w:tc>
        <w:tc>
          <w:tcPr>
            <w:tcW w:w="7780" w:type="dxa"/>
          </w:tcPr>
          <w:p w:rsidR="00C11243" w:rsidRPr="00C11243" w:rsidRDefault="00C11243" w:rsidP="00C11243">
            <w:pPr>
              <w:spacing w:line="322" w:lineRule="exact"/>
              <w:ind w:left="109" w:right="101"/>
              <w:jc w:val="both"/>
              <w:rPr>
                <w:rFonts w:eastAsia="Times New Roman"/>
                <w:sz w:val="28"/>
                <w:lang w:val="ru-RU"/>
              </w:rPr>
            </w:pPr>
            <w:r w:rsidRPr="00C11243">
              <w:rPr>
                <w:rFonts w:eastAsia="Times New Roman"/>
                <w:sz w:val="28"/>
                <w:lang w:val="ru-RU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36" w:type="dxa"/>
          </w:tcPr>
          <w:p w:rsidR="00C11243" w:rsidRPr="00C11243" w:rsidRDefault="00E73F9A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>До 20.12.2025</w:t>
            </w:r>
          </w:p>
        </w:tc>
        <w:tc>
          <w:tcPr>
            <w:tcW w:w="2542" w:type="dxa"/>
          </w:tcPr>
          <w:p w:rsidR="00C11243" w:rsidRPr="00C11243" w:rsidRDefault="00E73F9A" w:rsidP="00C11243">
            <w:pPr>
              <w:rPr>
                <w:rFonts w:eastAsia="Times New Roman"/>
                <w:sz w:val="26"/>
                <w:lang w:val="ru-RU"/>
              </w:rPr>
            </w:pPr>
            <w:proofErr w:type="spellStart"/>
            <w:r>
              <w:rPr>
                <w:rFonts w:eastAsia="Times New Roman"/>
                <w:sz w:val="26"/>
                <w:lang w:val="ru-RU"/>
              </w:rPr>
              <w:t>Фахрутдинова</w:t>
            </w:r>
            <w:proofErr w:type="spellEnd"/>
            <w:r>
              <w:rPr>
                <w:rFonts w:eastAsia="Times New Roman"/>
                <w:sz w:val="26"/>
                <w:lang w:val="ru-RU"/>
              </w:rPr>
              <w:t xml:space="preserve"> Г.Р.</w:t>
            </w:r>
          </w:p>
        </w:tc>
        <w:tc>
          <w:tcPr>
            <w:tcW w:w="2118" w:type="dxa"/>
          </w:tcPr>
          <w:p w:rsidR="00C11243" w:rsidRPr="00C11243" w:rsidRDefault="00C11243" w:rsidP="00C11243">
            <w:pPr>
              <w:rPr>
                <w:rFonts w:eastAsia="Times New Roman"/>
                <w:sz w:val="26"/>
                <w:lang w:val="ru-RU"/>
              </w:rPr>
            </w:pPr>
          </w:p>
        </w:tc>
      </w:tr>
      <w:tr w:rsidR="00C11243" w:rsidRPr="00C11243" w:rsidTr="00C11243">
        <w:trPr>
          <w:trHeight w:val="807"/>
        </w:trPr>
        <w:tc>
          <w:tcPr>
            <w:tcW w:w="975" w:type="dxa"/>
          </w:tcPr>
          <w:p w:rsidR="00C11243" w:rsidRPr="00C11243" w:rsidRDefault="00C11243" w:rsidP="00C11243">
            <w:pPr>
              <w:spacing w:line="320" w:lineRule="exact"/>
              <w:ind w:left="110"/>
              <w:rPr>
                <w:rFonts w:eastAsia="Times New Roman"/>
                <w:sz w:val="28"/>
              </w:rPr>
            </w:pPr>
            <w:r w:rsidRPr="00C11243">
              <w:rPr>
                <w:rFonts w:eastAsia="Times New Roman"/>
                <w:spacing w:val="-5"/>
                <w:sz w:val="28"/>
              </w:rPr>
              <w:t>4.</w:t>
            </w:r>
          </w:p>
        </w:tc>
        <w:tc>
          <w:tcPr>
            <w:tcW w:w="7780" w:type="dxa"/>
          </w:tcPr>
          <w:p w:rsidR="00C11243" w:rsidRPr="00C11243" w:rsidRDefault="00C11243" w:rsidP="00C11243">
            <w:pPr>
              <w:ind w:left="109"/>
              <w:rPr>
                <w:rFonts w:eastAsia="Times New Roman"/>
                <w:sz w:val="28"/>
                <w:lang w:val="ru-RU"/>
              </w:rPr>
            </w:pPr>
            <w:r w:rsidRPr="00C11243">
              <w:rPr>
                <w:rFonts w:eastAsia="Times New Roman"/>
                <w:sz w:val="28"/>
                <w:lang w:val="ru-RU"/>
              </w:rPr>
              <w:t>Приведение</w:t>
            </w:r>
            <w:r w:rsidRPr="00C11243">
              <w:rPr>
                <w:rFonts w:eastAsia="Times New Roman"/>
                <w:spacing w:val="8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локальных</w:t>
            </w:r>
            <w:r w:rsidRPr="00C11243">
              <w:rPr>
                <w:rFonts w:eastAsia="Times New Roman"/>
                <w:spacing w:val="8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нормативных</w:t>
            </w:r>
            <w:r w:rsidRPr="00C11243">
              <w:rPr>
                <w:rFonts w:eastAsia="Times New Roman"/>
                <w:spacing w:val="8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и</w:t>
            </w:r>
            <w:r w:rsidRPr="00C11243">
              <w:rPr>
                <w:rFonts w:eastAsia="Times New Roman"/>
                <w:spacing w:val="8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правовых</w:t>
            </w:r>
            <w:r w:rsidRPr="00C11243">
              <w:rPr>
                <w:rFonts w:eastAsia="Times New Roman"/>
                <w:spacing w:val="8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актов</w:t>
            </w:r>
            <w:r w:rsidRPr="00C11243">
              <w:rPr>
                <w:rFonts w:eastAsia="Times New Roman"/>
                <w:spacing w:val="8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в</w:t>
            </w:r>
            <w:r w:rsidRPr="00C11243">
              <w:rPr>
                <w:rFonts w:eastAsia="Times New Roman"/>
                <w:spacing w:val="4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соответствие</w:t>
            </w:r>
            <w:r w:rsidRPr="00C11243">
              <w:rPr>
                <w:rFonts w:eastAsia="Times New Roman"/>
                <w:spacing w:val="2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с</w:t>
            </w:r>
            <w:r w:rsidRPr="00C11243">
              <w:rPr>
                <w:rFonts w:eastAsia="Times New Roman"/>
                <w:spacing w:val="5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федеральными</w:t>
            </w:r>
            <w:r w:rsidRPr="00C11243">
              <w:rPr>
                <w:rFonts w:eastAsia="Times New Roman"/>
                <w:spacing w:val="6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требованиями</w:t>
            </w:r>
            <w:r w:rsidRPr="00C11243">
              <w:rPr>
                <w:rFonts w:eastAsia="Times New Roman"/>
                <w:spacing w:val="5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в</w:t>
            </w:r>
            <w:r w:rsidRPr="00C11243">
              <w:rPr>
                <w:rFonts w:eastAsia="Times New Roman"/>
                <w:spacing w:val="4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части</w:t>
            </w:r>
            <w:r w:rsidRPr="00C11243">
              <w:rPr>
                <w:rFonts w:eastAsia="Times New Roman"/>
                <w:spacing w:val="6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снижения</w:t>
            </w:r>
          </w:p>
          <w:p w:rsidR="00C11243" w:rsidRPr="00C11243" w:rsidRDefault="00C11243" w:rsidP="00C11243">
            <w:pPr>
              <w:spacing w:line="393" w:lineRule="exact"/>
              <w:ind w:left="109"/>
              <w:rPr>
                <w:rFonts w:eastAsia="Times New Roman"/>
                <w:sz w:val="36"/>
                <w:lang w:val="ru-RU"/>
              </w:rPr>
            </w:pPr>
            <w:r w:rsidRPr="00C11243">
              <w:rPr>
                <w:rFonts w:eastAsia="Times New Roman"/>
                <w:sz w:val="28"/>
                <w:lang w:val="ru-RU"/>
              </w:rPr>
              <w:t>бюрократической</w:t>
            </w:r>
            <w:r w:rsidRPr="00C11243">
              <w:rPr>
                <w:rFonts w:eastAsia="Times New Roman"/>
                <w:spacing w:val="-9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нагрузки</w:t>
            </w:r>
            <w:r w:rsidRPr="00C11243">
              <w:rPr>
                <w:rFonts w:eastAsia="Times New Roman"/>
                <w:spacing w:val="-1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на</w:t>
            </w:r>
            <w:r w:rsidRPr="00C11243">
              <w:rPr>
                <w:rFonts w:eastAsia="Times New Roman"/>
                <w:spacing w:val="-7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педагогических</w:t>
            </w:r>
            <w:r w:rsidRPr="00C11243">
              <w:rPr>
                <w:rFonts w:eastAsia="Times New Roman"/>
                <w:spacing w:val="-9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работников</w:t>
            </w:r>
            <w:r w:rsidRPr="00C11243">
              <w:rPr>
                <w:rFonts w:eastAsia="Times New Roman"/>
                <w:spacing w:val="-2"/>
                <w:sz w:val="36"/>
                <w:lang w:val="ru-RU"/>
              </w:rPr>
              <w:t>*</w:t>
            </w:r>
          </w:p>
        </w:tc>
        <w:tc>
          <w:tcPr>
            <w:tcW w:w="1836" w:type="dxa"/>
          </w:tcPr>
          <w:p w:rsidR="00C11243" w:rsidRPr="00C11243" w:rsidRDefault="00E73F9A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>до12.01.2026</w:t>
            </w:r>
          </w:p>
        </w:tc>
        <w:tc>
          <w:tcPr>
            <w:tcW w:w="2542" w:type="dxa"/>
          </w:tcPr>
          <w:p w:rsidR="00C11243" w:rsidRPr="00C11243" w:rsidRDefault="00E73F9A" w:rsidP="00C11243">
            <w:pPr>
              <w:rPr>
                <w:rFonts w:eastAsia="Times New Roman"/>
                <w:sz w:val="26"/>
                <w:lang w:val="ru-RU"/>
              </w:rPr>
            </w:pPr>
            <w:proofErr w:type="spellStart"/>
            <w:r>
              <w:rPr>
                <w:rFonts w:eastAsia="Times New Roman"/>
                <w:sz w:val="26"/>
                <w:lang w:val="ru-RU"/>
              </w:rPr>
              <w:t>Фахрутдинова</w:t>
            </w:r>
            <w:proofErr w:type="spellEnd"/>
            <w:r>
              <w:rPr>
                <w:rFonts w:eastAsia="Times New Roman"/>
                <w:sz w:val="26"/>
                <w:lang w:val="ru-RU"/>
              </w:rPr>
              <w:t xml:space="preserve"> Г.Р.</w:t>
            </w:r>
          </w:p>
        </w:tc>
        <w:tc>
          <w:tcPr>
            <w:tcW w:w="2118" w:type="dxa"/>
          </w:tcPr>
          <w:p w:rsidR="00C11243" w:rsidRPr="00C11243" w:rsidRDefault="00C11243" w:rsidP="00C11243">
            <w:pPr>
              <w:rPr>
                <w:rFonts w:eastAsia="Times New Roman"/>
                <w:sz w:val="26"/>
                <w:lang w:val="ru-RU"/>
              </w:rPr>
            </w:pPr>
          </w:p>
        </w:tc>
      </w:tr>
      <w:tr w:rsidR="00C11243" w:rsidRPr="00C11243" w:rsidTr="00C11243">
        <w:trPr>
          <w:trHeight w:val="739"/>
        </w:trPr>
        <w:tc>
          <w:tcPr>
            <w:tcW w:w="975" w:type="dxa"/>
          </w:tcPr>
          <w:p w:rsidR="00C11243" w:rsidRPr="00C11243" w:rsidRDefault="00C11243" w:rsidP="00C11243">
            <w:pPr>
              <w:ind w:left="110"/>
              <w:rPr>
                <w:rFonts w:eastAsia="Times New Roman"/>
                <w:sz w:val="28"/>
              </w:rPr>
            </w:pPr>
            <w:r w:rsidRPr="00C11243">
              <w:rPr>
                <w:rFonts w:eastAsia="Times New Roman"/>
                <w:spacing w:val="-5"/>
                <w:sz w:val="28"/>
              </w:rPr>
              <w:t>5.</w:t>
            </w:r>
          </w:p>
        </w:tc>
        <w:tc>
          <w:tcPr>
            <w:tcW w:w="7780" w:type="dxa"/>
          </w:tcPr>
          <w:p w:rsidR="00C11243" w:rsidRPr="00C11243" w:rsidRDefault="00C11243" w:rsidP="00C11243">
            <w:pPr>
              <w:tabs>
                <w:tab w:val="left" w:pos="1809"/>
                <w:tab w:val="left" w:pos="1960"/>
                <w:tab w:val="left" w:pos="2260"/>
                <w:tab w:val="left" w:pos="3999"/>
                <w:tab w:val="left" w:pos="4140"/>
                <w:tab w:val="left" w:pos="4586"/>
                <w:tab w:val="left" w:pos="5821"/>
                <w:tab w:val="left" w:pos="6585"/>
                <w:tab w:val="left" w:pos="7039"/>
              </w:tabs>
              <w:ind w:left="109" w:right="100"/>
              <w:rPr>
                <w:rFonts w:eastAsia="Times New Roman"/>
                <w:sz w:val="28"/>
                <w:lang w:val="ru-RU"/>
              </w:rPr>
            </w:pPr>
            <w:r w:rsidRPr="00C11243">
              <w:rPr>
                <w:rFonts w:eastAsia="Times New Roman"/>
                <w:spacing w:val="-2"/>
                <w:sz w:val="28"/>
                <w:lang w:val="ru-RU"/>
              </w:rPr>
              <w:t>Приведение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должностных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инструкций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педагогических работников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10"/>
                <w:sz w:val="28"/>
                <w:lang w:val="ru-RU"/>
              </w:rPr>
              <w:t>в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соответствие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10"/>
                <w:sz w:val="28"/>
                <w:lang w:val="ru-RU"/>
              </w:rPr>
              <w:t>с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требованиями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10"/>
                <w:sz w:val="28"/>
                <w:lang w:val="ru-RU"/>
              </w:rPr>
              <w:t>в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части</w:t>
            </w:r>
          </w:p>
          <w:p w:rsidR="00C11243" w:rsidRPr="00C11243" w:rsidRDefault="00C11243" w:rsidP="00C11243">
            <w:pPr>
              <w:spacing w:before="2" w:line="301" w:lineRule="exact"/>
              <w:ind w:left="109"/>
              <w:rPr>
                <w:rFonts w:eastAsia="Times New Roman"/>
                <w:sz w:val="28"/>
              </w:rPr>
            </w:pPr>
            <w:proofErr w:type="spellStart"/>
            <w:r w:rsidRPr="00C11243">
              <w:rPr>
                <w:rFonts w:eastAsia="Times New Roman"/>
                <w:sz w:val="28"/>
              </w:rPr>
              <w:t>бюрократической</w:t>
            </w:r>
            <w:proofErr w:type="spellEnd"/>
            <w:r w:rsidRPr="00C11243">
              <w:rPr>
                <w:rFonts w:eastAsia="Times New Roman"/>
                <w:spacing w:val="-13"/>
                <w:sz w:val="28"/>
              </w:rPr>
              <w:t xml:space="preserve"> </w:t>
            </w:r>
            <w:proofErr w:type="spellStart"/>
            <w:r w:rsidRPr="00C11243">
              <w:rPr>
                <w:rFonts w:eastAsia="Times New Roman"/>
                <w:spacing w:val="-2"/>
                <w:sz w:val="28"/>
              </w:rPr>
              <w:t>нагрузки</w:t>
            </w:r>
            <w:proofErr w:type="spellEnd"/>
          </w:p>
        </w:tc>
        <w:tc>
          <w:tcPr>
            <w:tcW w:w="1836" w:type="dxa"/>
          </w:tcPr>
          <w:p w:rsidR="00C11243" w:rsidRPr="00C11243" w:rsidRDefault="008E50AF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>Пр.№64от 1.09.2025</w:t>
            </w:r>
          </w:p>
        </w:tc>
        <w:tc>
          <w:tcPr>
            <w:tcW w:w="2542" w:type="dxa"/>
          </w:tcPr>
          <w:p w:rsidR="00C11243" w:rsidRPr="00C11243" w:rsidRDefault="008E50AF" w:rsidP="00C11243">
            <w:pPr>
              <w:rPr>
                <w:rFonts w:eastAsia="Times New Roman"/>
                <w:sz w:val="26"/>
                <w:lang w:val="ru-RU"/>
              </w:rPr>
            </w:pPr>
            <w:proofErr w:type="spellStart"/>
            <w:r>
              <w:rPr>
                <w:rFonts w:eastAsia="Times New Roman"/>
                <w:sz w:val="26"/>
                <w:lang w:val="ru-RU"/>
              </w:rPr>
              <w:t>Фахрутдинова</w:t>
            </w:r>
            <w:proofErr w:type="spellEnd"/>
            <w:r>
              <w:rPr>
                <w:rFonts w:eastAsia="Times New Roman"/>
                <w:sz w:val="26"/>
                <w:lang w:val="ru-RU"/>
              </w:rPr>
              <w:t xml:space="preserve"> Г.Р.</w:t>
            </w:r>
          </w:p>
        </w:tc>
        <w:tc>
          <w:tcPr>
            <w:tcW w:w="2118" w:type="dxa"/>
          </w:tcPr>
          <w:p w:rsidR="00C11243" w:rsidRPr="00C11243" w:rsidRDefault="008E50AF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 xml:space="preserve"> Утверждено дополнительное соглашение к должностным инструкциям</w:t>
            </w:r>
          </w:p>
        </w:tc>
      </w:tr>
      <w:tr w:rsidR="00C11243" w:rsidRPr="00C11243" w:rsidTr="00C11243">
        <w:trPr>
          <w:trHeight w:val="736"/>
        </w:trPr>
        <w:tc>
          <w:tcPr>
            <w:tcW w:w="975" w:type="dxa"/>
          </w:tcPr>
          <w:p w:rsidR="00C11243" w:rsidRPr="00C11243" w:rsidRDefault="00C11243" w:rsidP="00C11243">
            <w:pPr>
              <w:ind w:left="110"/>
              <w:rPr>
                <w:rFonts w:eastAsia="Times New Roman"/>
                <w:sz w:val="28"/>
              </w:rPr>
            </w:pPr>
            <w:r w:rsidRPr="00C11243">
              <w:rPr>
                <w:rFonts w:eastAsia="Times New Roman"/>
                <w:spacing w:val="-5"/>
                <w:sz w:val="28"/>
              </w:rPr>
              <w:t>6.</w:t>
            </w:r>
          </w:p>
        </w:tc>
        <w:tc>
          <w:tcPr>
            <w:tcW w:w="7780" w:type="dxa"/>
          </w:tcPr>
          <w:p w:rsidR="00C11243" w:rsidRPr="00C11243" w:rsidRDefault="00C11243" w:rsidP="00C11243">
            <w:pPr>
              <w:spacing w:line="322" w:lineRule="exact"/>
              <w:ind w:left="109" w:right="97"/>
              <w:jc w:val="both"/>
              <w:rPr>
                <w:rFonts w:eastAsia="Times New Roman"/>
                <w:sz w:val="28"/>
                <w:lang w:val="ru-RU"/>
              </w:rPr>
            </w:pPr>
            <w:r w:rsidRPr="00C11243">
              <w:rPr>
                <w:rFonts w:eastAsia="Times New Roman"/>
                <w:sz w:val="28"/>
                <w:lang w:val="ru-RU"/>
              </w:rPr>
              <w:t>Исключение незапланированных поручений и обязанностей, а также</w:t>
            </w:r>
            <w:r w:rsidRPr="00C11243">
              <w:rPr>
                <w:rFonts w:eastAsia="Times New Roman"/>
                <w:spacing w:val="-6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поручений,</w:t>
            </w:r>
            <w:r w:rsidRPr="00C11243">
              <w:rPr>
                <w:rFonts w:eastAsia="Times New Roman"/>
                <w:spacing w:val="-7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не</w:t>
            </w:r>
            <w:r w:rsidRPr="00C11243">
              <w:rPr>
                <w:rFonts w:eastAsia="Times New Roman"/>
                <w:spacing w:val="-6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связанных</w:t>
            </w:r>
            <w:r w:rsidRPr="00C11243">
              <w:rPr>
                <w:rFonts w:eastAsia="Times New Roman"/>
                <w:spacing w:val="-5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с</w:t>
            </w:r>
            <w:r w:rsidRPr="00C11243">
              <w:rPr>
                <w:rFonts w:eastAsia="Times New Roman"/>
                <w:spacing w:val="-7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непосредственным</w:t>
            </w:r>
            <w:r w:rsidRPr="00C11243">
              <w:rPr>
                <w:rFonts w:eastAsia="Times New Roman"/>
                <w:spacing w:val="-6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решением педагогических задач</w:t>
            </w:r>
          </w:p>
        </w:tc>
        <w:tc>
          <w:tcPr>
            <w:tcW w:w="1836" w:type="dxa"/>
          </w:tcPr>
          <w:p w:rsidR="00C11243" w:rsidRPr="00C11243" w:rsidRDefault="00E73F9A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>С 1.09.2025</w:t>
            </w:r>
          </w:p>
        </w:tc>
        <w:tc>
          <w:tcPr>
            <w:tcW w:w="2542" w:type="dxa"/>
          </w:tcPr>
          <w:p w:rsidR="00C11243" w:rsidRPr="00C11243" w:rsidRDefault="00E73F9A" w:rsidP="00C11243">
            <w:pPr>
              <w:rPr>
                <w:rFonts w:eastAsia="Times New Roman"/>
                <w:sz w:val="26"/>
                <w:lang w:val="ru-RU"/>
              </w:rPr>
            </w:pPr>
            <w:proofErr w:type="spellStart"/>
            <w:r>
              <w:rPr>
                <w:rFonts w:eastAsia="Times New Roman"/>
                <w:sz w:val="26"/>
                <w:lang w:val="ru-RU"/>
              </w:rPr>
              <w:t>Фахрутдинова</w:t>
            </w:r>
            <w:proofErr w:type="spellEnd"/>
            <w:r>
              <w:rPr>
                <w:rFonts w:eastAsia="Times New Roman"/>
                <w:sz w:val="26"/>
                <w:lang w:val="ru-RU"/>
              </w:rPr>
              <w:t xml:space="preserve"> Г.Р.</w:t>
            </w:r>
          </w:p>
        </w:tc>
        <w:tc>
          <w:tcPr>
            <w:tcW w:w="2118" w:type="dxa"/>
          </w:tcPr>
          <w:p w:rsidR="00C11243" w:rsidRPr="00C11243" w:rsidRDefault="00C11243" w:rsidP="00C11243">
            <w:pPr>
              <w:rPr>
                <w:rFonts w:eastAsia="Times New Roman"/>
                <w:sz w:val="26"/>
                <w:lang w:val="ru-RU"/>
              </w:rPr>
            </w:pPr>
          </w:p>
        </w:tc>
      </w:tr>
      <w:tr w:rsidR="00C11243" w:rsidRPr="00C11243" w:rsidTr="00C11243">
        <w:trPr>
          <w:trHeight w:val="490"/>
        </w:trPr>
        <w:tc>
          <w:tcPr>
            <w:tcW w:w="975" w:type="dxa"/>
          </w:tcPr>
          <w:p w:rsidR="00C11243" w:rsidRPr="00C11243" w:rsidRDefault="00C11243" w:rsidP="00C11243">
            <w:pPr>
              <w:ind w:left="110"/>
              <w:rPr>
                <w:rFonts w:eastAsia="Times New Roman"/>
                <w:sz w:val="28"/>
              </w:rPr>
            </w:pPr>
            <w:r w:rsidRPr="00C11243">
              <w:rPr>
                <w:rFonts w:eastAsia="Times New Roman"/>
                <w:spacing w:val="-5"/>
                <w:sz w:val="28"/>
              </w:rPr>
              <w:t>7.</w:t>
            </w:r>
          </w:p>
        </w:tc>
        <w:tc>
          <w:tcPr>
            <w:tcW w:w="7780" w:type="dxa"/>
          </w:tcPr>
          <w:p w:rsidR="00C11243" w:rsidRPr="00C11243" w:rsidRDefault="00C11243" w:rsidP="00C11243">
            <w:pPr>
              <w:spacing w:line="322" w:lineRule="exact"/>
              <w:ind w:left="109"/>
              <w:rPr>
                <w:rFonts w:eastAsia="Times New Roman"/>
                <w:sz w:val="28"/>
                <w:lang w:val="ru-RU"/>
              </w:rPr>
            </w:pPr>
            <w:r w:rsidRPr="00C11243">
              <w:rPr>
                <w:rFonts w:eastAsia="Times New Roman"/>
                <w:sz w:val="28"/>
                <w:lang w:val="ru-RU"/>
              </w:rPr>
              <w:t>Внедрение</w:t>
            </w:r>
            <w:r w:rsidRPr="00C11243">
              <w:rPr>
                <w:rFonts w:eastAsia="Times New Roman"/>
                <w:spacing w:val="4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информационных</w:t>
            </w:r>
            <w:r w:rsidRPr="00C11243">
              <w:rPr>
                <w:rFonts w:eastAsia="Times New Roman"/>
                <w:spacing w:val="4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технологий</w:t>
            </w:r>
            <w:r w:rsidRPr="00C11243">
              <w:rPr>
                <w:rFonts w:eastAsia="Times New Roman"/>
                <w:spacing w:val="4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в</w:t>
            </w:r>
            <w:r w:rsidRPr="00C11243">
              <w:rPr>
                <w:rFonts w:eastAsia="Times New Roman"/>
                <w:spacing w:val="40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документооборот для обеспечения автоматизации делопроизводства</w:t>
            </w:r>
          </w:p>
        </w:tc>
        <w:tc>
          <w:tcPr>
            <w:tcW w:w="1836" w:type="dxa"/>
          </w:tcPr>
          <w:p w:rsidR="00C11243" w:rsidRPr="00C11243" w:rsidRDefault="008E50AF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>До 12.01.2026</w:t>
            </w:r>
          </w:p>
        </w:tc>
        <w:tc>
          <w:tcPr>
            <w:tcW w:w="2542" w:type="dxa"/>
          </w:tcPr>
          <w:p w:rsidR="00C11243" w:rsidRPr="00C11243" w:rsidRDefault="00E73F9A" w:rsidP="00C11243">
            <w:pPr>
              <w:rPr>
                <w:rFonts w:eastAsia="Times New Roman"/>
                <w:sz w:val="26"/>
                <w:lang w:val="ru-RU"/>
              </w:rPr>
            </w:pPr>
            <w:proofErr w:type="spellStart"/>
            <w:r>
              <w:rPr>
                <w:rFonts w:eastAsia="Times New Roman"/>
                <w:sz w:val="26"/>
                <w:lang w:val="ru-RU"/>
              </w:rPr>
              <w:t>Фахрутдинова</w:t>
            </w:r>
            <w:proofErr w:type="spellEnd"/>
            <w:r>
              <w:rPr>
                <w:rFonts w:eastAsia="Times New Roman"/>
                <w:sz w:val="26"/>
                <w:lang w:val="ru-RU"/>
              </w:rPr>
              <w:t xml:space="preserve"> Г.Р.</w:t>
            </w:r>
          </w:p>
        </w:tc>
        <w:tc>
          <w:tcPr>
            <w:tcW w:w="2118" w:type="dxa"/>
          </w:tcPr>
          <w:p w:rsidR="00C11243" w:rsidRPr="00C11243" w:rsidRDefault="00C11243" w:rsidP="00C11243">
            <w:pPr>
              <w:rPr>
                <w:rFonts w:eastAsia="Times New Roman"/>
                <w:sz w:val="26"/>
                <w:lang w:val="ru-RU"/>
              </w:rPr>
            </w:pPr>
          </w:p>
        </w:tc>
      </w:tr>
      <w:tr w:rsidR="00C11243" w:rsidRPr="00C11243" w:rsidTr="00C11243">
        <w:trPr>
          <w:trHeight w:val="490"/>
        </w:trPr>
        <w:tc>
          <w:tcPr>
            <w:tcW w:w="975" w:type="dxa"/>
          </w:tcPr>
          <w:p w:rsidR="00C11243" w:rsidRPr="00C11243" w:rsidRDefault="00C11243" w:rsidP="00C11243">
            <w:pPr>
              <w:ind w:left="110"/>
              <w:rPr>
                <w:rFonts w:eastAsia="Times New Roman"/>
                <w:sz w:val="28"/>
              </w:rPr>
            </w:pPr>
            <w:r w:rsidRPr="00C11243">
              <w:rPr>
                <w:rFonts w:eastAsia="Times New Roman"/>
                <w:spacing w:val="-5"/>
                <w:sz w:val="28"/>
              </w:rPr>
              <w:t>8.</w:t>
            </w:r>
          </w:p>
        </w:tc>
        <w:tc>
          <w:tcPr>
            <w:tcW w:w="7780" w:type="dxa"/>
          </w:tcPr>
          <w:p w:rsidR="00C11243" w:rsidRPr="00C11243" w:rsidRDefault="00C11243" w:rsidP="00C11243">
            <w:pPr>
              <w:spacing w:line="322" w:lineRule="exact"/>
              <w:ind w:left="109"/>
              <w:rPr>
                <w:rFonts w:eastAsia="Times New Roman"/>
                <w:sz w:val="28"/>
                <w:lang w:val="ru-RU"/>
              </w:rPr>
            </w:pPr>
            <w:r w:rsidRPr="00C11243">
              <w:rPr>
                <w:rFonts w:eastAsia="Times New Roman"/>
                <w:sz w:val="28"/>
                <w:lang w:val="ru-RU"/>
              </w:rPr>
              <w:t>Замещение</w:t>
            </w:r>
            <w:r w:rsidRPr="00C11243">
              <w:rPr>
                <w:rFonts w:eastAsia="Times New Roman"/>
                <w:spacing w:val="-6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документов</w:t>
            </w:r>
            <w:r w:rsidRPr="00C11243">
              <w:rPr>
                <w:rFonts w:eastAsia="Times New Roman"/>
                <w:spacing w:val="-7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на</w:t>
            </w:r>
            <w:r w:rsidRPr="00C11243">
              <w:rPr>
                <w:rFonts w:eastAsia="Times New Roman"/>
                <w:spacing w:val="-9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бумажном</w:t>
            </w:r>
            <w:r w:rsidRPr="00C11243">
              <w:rPr>
                <w:rFonts w:eastAsia="Times New Roman"/>
                <w:spacing w:val="-9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носителе</w:t>
            </w:r>
            <w:r w:rsidRPr="00C11243">
              <w:rPr>
                <w:rFonts w:eastAsia="Times New Roman"/>
                <w:spacing w:val="-6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>на</w:t>
            </w:r>
            <w:r w:rsidRPr="00C11243">
              <w:rPr>
                <w:rFonts w:eastAsia="Times New Roman"/>
                <w:spacing w:val="-6"/>
                <w:sz w:val="28"/>
                <w:lang w:val="ru-RU"/>
              </w:rPr>
              <w:t xml:space="preserve"> </w:t>
            </w:r>
            <w:r w:rsidRPr="00C11243">
              <w:rPr>
                <w:rFonts w:eastAsia="Times New Roman"/>
                <w:sz w:val="28"/>
                <w:lang w:val="ru-RU"/>
              </w:rPr>
              <w:t xml:space="preserve">электронную </w:t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форму</w:t>
            </w:r>
          </w:p>
        </w:tc>
        <w:tc>
          <w:tcPr>
            <w:tcW w:w="1836" w:type="dxa"/>
          </w:tcPr>
          <w:p w:rsidR="00C11243" w:rsidRPr="00C11243" w:rsidRDefault="008E50AF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 xml:space="preserve">С 1.09.2025 </w:t>
            </w:r>
          </w:p>
        </w:tc>
        <w:tc>
          <w:tcPr>
            <w:tcW w:w="2542" w:type="dxa"/>
          </w:tcPr>
          <w:p w:rsidR="00C11243" w:rsidRPr="00C11243" w:rsidRDefault="00E73F9A" w:rsidP="00C11243">
            <w:pPr>
              <w:rPr>
                <w:rFonts w:eastAsia="Times New Roman"/>
                <w:sz w:val="26"/>
                <w:lang w:val="ru-RU"/>
              </w:rPr>
            </w:pPr>
            <w:proofErr w:type="spellStart"/>
            <w:r>
              <w:rPr>
                <w:rFonts w:eastAsia="Times New Roman"/>
                <w:sz w:val="26"/>
                <w:lang w:val="ru-RU"/>
              </w:rPr>
              <w:t>Давлятшина</w:t>
            </w:r>
            <w:proofErr w:type="spellEnd"/>
            <w:r>
              <w:rPr>
                <w:rFonts w:eastAsia="Times New Roman"/>
                <w:sz w:val="26"/>
                <w:lang w:val="ru-RU"/>
              </w:rPr>
              <w:t xml:space="preserve"> М.Х.</w:t>
            </w:r>
          </w:p>
        </w:tc>
        <w:tc>
          <w:tcPr>
            <w:tcW w:w="2118" w:type="dxa"/>
          </w:tcPr>
          <w:p w:rsidR="00C11243" w:rsidRPr="00C11243" w:rsidRDefault="008E50AF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>Заменили документы в электронную форму</w:t>
            </w:r>
          </w:p>
        </w:tc>
      </w:tr>
      <w:tr w:rsidR="00C11243" w:rsidRPr="00C11243" w:rsidTr="00C11243">
        <w:trPr>
          <w:trHeight w:val="491"/>
        </w:trPr>
        <w:tc>
          <w:tcPr>
            <w:tcW w:w="975" w:type="dxa"/>
          </w:tcPr>
          <w:p w:rsidR="00C11243" w:rsidRPr="00C11243" w:rsidRDefault="00C11243" w:rsidP="00C11243">
            <w:pPr>
              <w:spacing w:before="1"/>
              <w:ind w:left="110"/>
              <w:rPr>
                <w:rFonts w:eastAsia="Times New Roman"/>
                <w:sz w:val="28"/>
              </w:rPr>
            </w:pPr>
            <w:r w:rsidRPr="00C11243">
              <w:rPr>
                <w:rFonts w:eastAsia="Times New Roman"/>
                <w:spacing w:val="-5"/>
                <w:sz w:val="28"/>
              </w:rPr>
              <w:t>9.</w:t>
            </w:r>
          </w:p>
        </w:tc>
        <w:tc>
          <w:tcPr>
            <w:tcW w:w="7780" w:type="dxa"/>
          </w:tcPr>
          <w:p w:rsidR="00C11243" w:rsidRPr="00C11243" w:rsidRDefault="00C11243" w:rsidP="00C11243">
            <w:pPr>
              <w:tabs>
                <w:tab w:val="left" w:pos="1877"/>
                <w:tab w:val="left" w:pos="3823"/>
                <w:tab w:val="left" w:pos="5495"/>
                <w:tab w:val="left" w:pos="6034"/>
                <w:tab w:val="left" w:pos="7547"/>
              </w:tabs>
              <w:spacing w:line="322" w:lineRule="exact"/>
              <w:ind w:left="109" w:right="101"/>
              <w:rPr>
                <w:rFonts w:eastAsia="Times New Roman"/>
                <w:sz w:val="28"/>
                <w:lang w:val="ru-RU"/>
              </w:rPr>
            </w:pPr>
            <w:r w:rsidRPr="00C11243">
              <w:rPr>
                <w:rFonts w:eastAsia="Times New Roman"/>
                <w:spacing w:val="-2"/>
                <w:sz w:val="28"/>
                <w:lang w:val="ru-RU"/>
              </w:rPr>
              <w:t>Исключение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дублирования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документов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6"/>
                <w:sz w:val="28"/>
                <w:lang w:val="ru-RU"/>
              </w:rPr>
              <w:t>на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бумажном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10"/>
                <w:sz w:val="28"/>
                <w:lang w:val="ru-RU"/>
              </w:rPr>
              <w:t xml:space="preserve">и </w:t>
            </w:r>
            <w:r w:rsidRPr="00C11243">
              <w:rPr>
                <w:rFonts w:eastAsia="Times New Roman"/>
                <w:sz w:val="28"/>
                <w:lang w:val="ru-RU"/>
              </w:rPr>
              <w:t>электронном носителе</w:t>
            </w:r>
          </w:p>
        </w:tc>
        <w:tc>
          <w:tcPr>
            <w:tcW w:w="1836" w:type="dxa"/>
          </w:tcPr>
          <w:p w:rsidR="00C11243" w:rsidRPr="00C11243" w:rsidRDefault="008E50AF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>С 1.09.2025</w:t>
            </w:r>
          </w:p>
        </w:tc>
        <w:tc>
          <w:tcPr>
            <w:tcW w:w="2542" w:type="dxa"/>
          </w:tcPr>
          <w:p w:rsidR="00C11243" w:rsidRPr="00C11243" w:rsidRDefault="00E73F9A" w:rsidP="00C11243">
            <w:pPr>
              <w:rPr>
                <w:rFonts w:eastAsia="Times New Roman"/>
                <w:sz w:val="26"/>
                <w:lang w:val="ru-RU"/>
              </w:rPr>
            </w:pPr>
            <w:proofErr w:type="spellStart"/>
            <w:r>
              <w:rPr>
                <w:rFonts w:eastAsia="Times New Roman"/>
                <w:sz w:val="26"/>
                <w:lang w:val="ru-RU"/>
              </w:rPr>
              <w:t>Давлятшина</w:t>
            </w:r>
            <w:proofErr w:type="spellEnd"/>
            <w:r>
              <w:rPr>
                <w:rFonts w:eastAsia="Times New Roman"/>
                <w:sz w:val="26"/>
                <w:lang w:val="ru-RU"/>
              </w:rPr>
              <w:t xml:space="preserve"> М.Х.</w:t>
            </w:r>
          </w:p>
        </w:tc>
        <w:tc>
          <w:tcPr>
            <w:tcW w:w="2118" w:type="dxa"/>
          </w:tcPr>
          <w:p w:rsidR="00C11243" w:rsidRPr="00C11243" w:rsidRDefault="008E50AF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 xml:space="preserve">Исключили </w:t>
            </w:r>
          </w:p>
        </w:tc>
      </w:tr>
      <w:tr w:rsidR="00C11243" w:rsidRPr="00C11243" w:rsidTr="00C11243">
        <w:trPr>
          <w:trHeight w:val="490"/>
        </w:trPr>
        <w:tc>
          <w:tcPr>
            <w:tcW w:w="975" w:type="dxa"/>
          </w:tcPr>
          <w:p w:rsidR="00C11243" w:rsidRPr="00C11243" w:rsidRDefault="00C11243" w:rsidP="00C11243">
            <w:pPr>
              <w:ind w:left="110"/>
              <w:rPr>
                <w:rFonts w:eastAsia="Times New Roman"/>
                <w:sz w:val="28"/>
              </w:rPr>
            </w:pPr>
            <w:r w:rsidRPr="00C11243">
              <w:rPr>
                <w:rFonts w:eastAsia="Times New Roman"/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7780" w:type="dxa"/>
          </w:tcPr>
          <w:p w:rsidR="00C11243" w:rsidRPr="00C11243" w:rsidRDefault="00C11243" w:rsidP="00C11243">
            <w:pPr>
              <w:tabs>
                <w:tab w:val="left" w:pos="1745"/>
                <w:tab w:val="left" w:pos="3817"/>
                <w:tab w:val="left" w:pos="5692"/>
              </w:tabs>
              <w:spacing w:line="322" w:lineRule="exact"/>
              <w:ind w:left="109" w:right="98"/>
              <w:rPr>
                <w:rFonts w:eastAsia="Times New Roman"/>
                <w:sz w:val="28"/>
                <w:lang w:val="ru-RU"/>
              </w:rPr>
            </w:pPr>
            <w:r w:rsidRPr="00C11243">
              <w:rPr>
                <w:rFonts w:eastAsia="Times New Roman"/>
                <w:spacing w:val="-2"/>
                <w:sz w:val="28"/>
                <w:lang w:val="ru-RU"/>
              </w:rPr>
              <w:t>Правовое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просвещение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работников</w:t>
            </w:r>
            <w:r w:rsidRPr="00C11243">
              <w:rPr>
                <w:rFonts w:eastAsia="Times New Roman"/>
                <w:sz w:val="28"/>
                <w:lang w:val="ru-RU"/>
              </w:rPr>
              <w:tab/>
            </w:r>
            <w:r w:rsidRPr="00C11243">
              <w:rPr>
                <w:rFonts w:eastAsia="Times New Roman"/>
                <w:spacing w:val="-2"/>
                <w:sz w:val="28"/>
                <w:lang w:val="ru-RU"/>
              </w:rPr>
              <w:t>образовательной организации</w:t>
            </w:r>
          </w:p>
        </w:tc>
        <w:tc>
          <w:tcPr>
            <w:tcW w:w="1836" w:type="dxa"/>
          </w:tcPr>
          <w:p w:rsidR="00C11243" w:rsidRPr="00C11243" w:rsidRDefault="008E50AF" w:rsidP="00C11243">
            <w:pPr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  <w:lang w:val="ru-RU"/>
              </w:rPr>
              <w:t>До 1.02.2026</w:t>
            </w:r>
          </w:p>
        </w:tc>
        <w:tc>
          <w:tcPr>
            <w:tcW w:w="2542" w:type="dxa"/>
          </w:tcPr>
          <w:p w:rsidR="00C11243" w:rsidRPr="00C11243" w:rsidRDefault="008E50AF" w:rsidP="00C11243">
            <w:pPr>
              <w:rPr>
                <w:rFonts w:eastAsia="Times New Roman"/>
                <w:sz w:val="26"/>
                <w:lang w:val="ru-RU"/>
              </w:rPr>
            </w:pPr>
            <w:proofErr w:type="spellStart"/>
            <w:r>
              <w:rPr>
                <w:rFonts w:eastAsia="Times New Roman"/>
                <w:sz w:val="26"/>
                <w:lang w:val="ru-RU"/>
              </w:rPr>
              <w:t>Фахрутдинова</w:t>
            </w:r>
            <w:proofErr w:type="spellEnd"/>
            <w:r>
              <w:rPr>
                <w:rFonts w:eastAsia="Times New Roman"/>
                <w:sz w:val="26"/>
                <w:lang w:val="ru-RU"/>
              </w:rPr>
              <w:t xml:space="preserve"> Г.Р.</w:t>
            </w:r>
          </w:p>
        </w:tc>
        <w:tc>
          <w:tcPr>
            <w:tcW w:w="2118" w:type="dxa"/>
          </w:tcPr>
          <w:p w:rsidR="00C11243" w:rsidRPr="00C11243" w:rsidRDefault="00C11243" w:rsidP="00C11243">
            <w:pPr>
              <w:rPr>
                <w:rFonts w:eastAsia="Times New Roman"/>
                <w:sz w:val="26"/>
                <w:lang w:val="ru-RU"/>
              </w:rPr>
            </w:pPr>
          </w:p>
        </w:tc>
      </w:tr>
    </w:tbl>
    <w:p w:rsidR="00C11243" w:rsidRPr="00C11243" w:rsidRDefault="00C11243" w:rsidP="00C11243">
      <w:pPr>
        <w:widowControl w:val="0"/>
        <w:autoSpaceDE w:val="0"/>
        <w:autoSpaceDN w:val="0"/>
        <w:spacing w:before="133" w:after="0" w:line="240" w:lineRule="auto"/>
        <w:rPr>
          <w:rFonts w:eastAsia="Times New Roman" w:cs="Times New Roman"/>
          <w:b/>
          <w:color w:val="auto"/>
          <w:sz w:val="28"/>
          <w:szCs w:val="28"/>
        </w:rPr>
      </w:pPr>
    </w:p>
    <w:p w:rsidR="00A52404" w:rsidRDefault="00A52404"/>
    <w:sectPr w:rsidR="00A52404" w:rsidSect="00C1124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02"/>
    <w:rsid w:val="002E5002"/>
    <w:rsid w:val="008E50AF"/>
    <w:rsid w:val="00A52404"/>
    <w:rsid w:val="00C11243"/>
    <w:rsid w:val="00E7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90424"/>
  <w15:chartTrackingRefBased/>
  <w15:docId w15:val="{2CD4CC89-7BBE-4795-876A-1B77C6E8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 Unicode MS"/>
        <w:color w:val="000000"/>
        <w:sz w:val="24"/>
        <w:szCs w:val="1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1243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2025-11-20T06:19:00Z</dcterms:created>
  <dcterms:modified xsi:type="dcterms:W3CDTF">2025-11-20T06:43:00Z</dcterms:modified>
</cp:coreProperties>
</file>